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641" w:rsidRPr="00D86641" w:rsidRDefault="00D86641" w:rsidP="00D86641">
      <w:pPr>
        <w:pStyle w:val="a3"/>
        <w:spacing w:before="0" w:beforeAutospacing="0" w:after="0" w:afterAutospacing="0" w:line="360" w:lineRule="atLeast"/>
        <w:textAlignment w:val="baseline"/>
        <w:rPr>
          <w:color w:val="0A5E69"/>
        </w:rPr>
      </w:pPr>
      <w:r w:rsidRPr="00D86641">
        <w:rPr>
          <w:rStyle w:val="a4"/>
          <w:color w:val="000000"/>
          <w:bdr w:val="none" w:sz="0" w:space="0" w:color="auto" w:frame="1"/>
        </w:rPr>
        <w:t> </w:t>
      </w:r>
      <w:r>
        <w:rPr>
          <w:rStyle w:val="a4"/>
          <w:color w:val="000000"/>
          <w:bdr w:val="none" w:sz="0" w:space="0" w:color="auto" w:frame="1"/>
        </w:rPr>
        <w:t xml:space="preserve">Для </w:t>
      </w:r>
      <w:bookmarkStart w:id="0" w:name="_GoBack"/>
      <w:bookmarkEnd w:id="0"/>
      <w:r w:rsidRPr="00D86641">
        <w:rPr>
          <w:rStyle w:val="a4"/>
          <w:color w:val="000000"/>
          <w:bdr w:val="none" w:sz="0" w:space="0" w:color="auto" w:frame="1"/>
        </w:rPr>
        <w:t xml:space="preserve">большинства из нас детство связано с любимыми игрушками, которые остались в памяти как близкие друзья, как воплощение теплоты и значимости той невозвратимой поры. Нормальное развитие ребенка, становление его внутреннего мира немыслимы без игры, </w:t>
      </w:r>
      <w:proofErr w:type="gramStart"/>
      <w:r w:rsidRPr="00D86641">
        <w:rPr>
          <w:rStyle w:val="a4"/>
          <w:color w:val="000000"/>
          <w:bdr w:val="none" w:sz="0" w:space="0" w:color="auto" w:frame="1"/>
        </w:rPr>
        <w:t>а следовательно</w:t>
      </w:r>
      <w:proofErr w:type="gramEnd"/>
      <w:r w:rsidRPr="00D86641">
        <w:rPr>
          <w:rStyle w:val="a4"/>
          <w:color w:val="000000"/>
          <w:bdr w:val="none" w:sz="0" w:space="0" w:color="auto" w:frame="1"/>
        </w:rPr>
        <w:t>, без игрушки. Подбор игрушек – дело серьезное и ответственное.</w:t>
      </w:r>
    </w:p>
    <w:p w:rsidR="00D86641" w:rsidRPr="00D86641" w:rsidRDefault="00D86641" w:rsidP="00D86641">
      <w:pPr>
        <w:pStyle w:val="a3"/>
        <w:spacing w:before="0" w:beforeAutospacing="0" w:after="360" w:afterAutospacing="0" w:line="360" w:lineRule="atLeast"/>
        <w:textAlignment w:val="baseline"/>
        <w:rPr>
          <w:color w:val="0A5E69"/>
        </w:rPr>
      </w:pPr>
      <w:r w:rsidRPr="00D86641">
        <w:rPr>
          <w:color w:val="000000"/>
        </w:rPr>
        <w:t>В наше время, когда происходит переоценка ценностей, идет активный поиск новых, более соответствующих требованиям времени методов патриотического воспитания. На первый план выдвигается задача воспитания личности ребенка, обладающего базовой культурой, формирование его культурных потребностей и эмоциональной отзывчивости.</w:t>
      </w:r>
    </w:p>
    <w:p w:rsidR="00D86641" w:rsidRPr="00D86641" w:rsidRDefault="00D86641" w:rsidP="00D86641">
      <w:pPr>
        <w:pStyle w:val="a3"/>
        <w:spacing w:before="0" w:beforeAutospacing="0" w:after="360" w:afterAutospacing="0" w:line="360" w:lineRule="atLeast"/>
        <w:textAlignment w:val="baseline"/>
        <w:rPr>
          <w:color w:val="0A5E69"/>
        </w:rPr>
      </w:pPr>
      <w:r w:rsidRPr="00D86641">
        <w:rPr>
          <w:color w:val="000000"/>
        </w:rPr>
        <w:t>Народная игрушка, как и игрушка вообще, является традиционным, необходимым элементом воспитательного процесса. Через игру и игрушку ребенок познает мир, происходит его социализация в обществе. Ядром отечественных, в том числе народных педагогических традиций, являются игры и игрушки, корнями которых выступает религия предков русского народа.</w:t>
      </w:r>
    </w:p>
    <w:p w:rsidR="00D86641" w:rsidRPr="00D86641" w:rsidRDefault="00D86641" w:rsidP="00D86641">
      <w:pPr>
        <w:pStyle w:val="a3"/>
        <w:spacing w:before="0" w:beforeAutospacing="0" w:after="360" w:afterAutospacing="0" w:line="360" w:lineRule="atLeast"/>
        <w:textAlignment w:val="baseline"/>
        <w:rPr>
          <w:color w:val="0A5E69"/>
        </w:rPr>
      </w:pPr>
      <w:r w:rsidRPr="00D86641">
        <w:rPr>
          <w:color w:val="000000"/>
        </w:rPr>
        <w:t>Народная игрушка для ребенка – та «среда», которая позволяет исследовать окружающий мир, формировать и реализовывать творческие способности, выражать чувства; игрушки учат общаться и познавать себя.</w:t>
      </w:r>
    </w:p>
    <w:p w:rsidR="00D86641" w:rsidRPr="00D86641" w:rsidRDefault="00D86641" w:rsidP="00D86641">
      <w:pPr>
        <w:pStyle w:val="a3"/>
        <w:spacing w:before="0" w:beforeAutospacing="0" w:after="360" w:afterAutospacing="0" w:line="360" w:lineRule="atLeast"/>
        <w:textAlignment w:val="baseline"/>
        <w:rPr>
          <w:color w:val="0A5E69"/>
        </w:rPr>
      </w:pPr>
      <w:r w:rsidRPr="00D86641">
        <w:rPr>
          <w:color w:val="000000"/>
        </w:rPr>
        <w:t>Между тем, как показывают опросы, в большинстве случаев игрушки выбираются и покупаются стихийно, в силу </w:t>
      </w:r>
      <w:r w:rsidRPr="00D86641">
        <w:rPr>
          <w:rStyle w:val="a5"/>
          <w:color w:val="000000"/>
        </w:rPr>
        <w:t>сложившихся</w:t>
      </w:r>
      <w:r w:rsidRPr="00D86641">
        <w:rPr>
          <w:color w:val="000000"/>
        </w:rPr>
        <w:t xml:space="preserve"> обстоятельств или внешних, поверхностных признаков (привлекательность, величина, стоимость, желание угодить ребенку и пр.). Развивающий потенциал игрушки, ее педагогическую «полезность» взрослые либо вовсе не учитывают, либо целиком доверяются прилагаемой аннотации, в которой производитель пишет все, что хочет. Отсутствие каких-либо ценностных ориентиров на рынке игрушек (как у производителей, так и у покупателей) приводит к их бесконтрольному производству, бессистемной закупке и бессмысленному потреблению. В результате прилавки магазинов и детские комнаты завалены однотипными и, как правило, бесполезными (а иногда и вредными!) игрушками, но нужных и важных для детского развития нигде нет. Такая ситуация весьма негативно отражается на качестве игры, </w:t>
      </w:r>
      <w:proofErr w:type="gramStart"/>
      <w:r w:rsidRPr="00D86641">
        <w:rPr>
          <w:color w:val="000000"/>
        </w:rPr>
        <w:t>а следовательно</w:t>
      </w:r>
      <w:proofErr w:type="gramEnd"/>
      <w:r w:rsidRPr="00D86641">
        <w:rPr>
          <w:color w:val="000000"/>
        </w:rPr>
        <w:t>, и на эффективности развития ребенка.</w:t>
      </w:r>
    </w:p>
    <w:p w:rsidR="00D86641" w:rsidRPr="00D86641" w:rsidRDefault="00D86641" w:rsidP="00D86641">
      <w:pPr>
        <w:pStyle w:val="a3"/>
        <w:spacing w:before="0" w:beforeAutospacing="0" w:after="360" w:afterAutospacing="0" w:line="360" w:lineRule="atLeast"/>
        <w:textAlignment w:val="baseline"/>
        <w:rPr>
          <w:color w:val="0A5E69"/>
        </w:rPr>
      </w:pPr>
      <w:r w:rsidRPr="00D86641">
        <w:rPr>
          <w:color w:val="000000"/>
        </w:rPr>
        <w:t>Поэтому чрезвычайно важно при выборе игрушек учитывать не только их красоту и санитарно-гигиенические свойства, но и возможный психологический эффект. Однако подобная оценка должна опираться на объективные и научно обоснованные критерии.</w:t>
      </w:r>
    </w:p>
    <w:p w:rsidR="00D86641" w:rsidRPr="00D86641" w:rsidRDefault="00D86641" w:rsidP="00D86641">
      <w:pPr>
        <w:pStyle w:val="a3"/>
        <w:spacing w:before="0" w:beforeAutospacing="0" w:after="360" w:afterAutospacing="0" w:line="360" w:lineRule="atLeast"/>
        <w:textAlignment w:val="baseline"/>
        <w:rPr>
          <w:color w:val="0A5E69"/>
        </w:rPr>
      </w:pPr>
      <w:r w:rsidRPr="00D86641">
        <w:rPr>
          <w:color w:val="000000"/>
        </w:rPr>
        <w:t xml:space="preserve">Значение игрушки для всестороннего развития детей исследовали психологи А.В. Запорожец, Д.Б. </w:t>
      </w:r>
      <w:proofErr w:type="spellStart"/>
      <w:r w:rsidRPr="00D86641">
        <w:rPr>
          <w:color w:val="000000"/>
        </w:rPr>
        <w:t>Эльконин</w:t>
      </w:r>
      <w:proofErr w:type="spellEnd"/>
      <w:r w:rsidRPr="00D86641">
        <w:rPr>
          <w:color w:val="000000"/>
        </w:rPr>
        <w:t xml:space="preserve"> и педагоги Н.М. </w:t>
      </w:r>
      <w:proofErr w:type="spellStart"/>
      <w:r w:rsidRPr="00D86641">
        <w:rPr>
          <w:color w:val="000000"/>
        </w:rPr>
        <w:t>Аксарина</w:t>
      </w:r>
      <w:proofErr w:type="spellEnd"/>
      <w:r w:rsidRPr="00D86641">
        <w:rPr>
          <w:color w:val="000000"/>
        </w:rPr>
        <w:t xml:space="preserve">, Л.С. Славина, А.П. Усова. Подходя к народной игрушке с педагогической точки зрения, отмечали, что она основана на </w:t>
      </w:r>
      <w:r w:rsidRPr="00D86641">
        <w:rPr>
          <w:color w:val="000000"/>
        </w:rPr>
        <w:lastRenderedPageBreak/>
        <w:t>тонком знании психологии ребенка и разносторонне воздействует на развитие его чувств, ума и характера.</w:t>
      </w:r>
    </w:p>
    <w:p w:rsidR="00D86641" w:rsidRPr="00D86641" w:rsidRDefault="00D86641" w:rsidP="00D86641">
      <w:pPr>
        <w:pStyle w:val="a3"/>
        <w:spacing w:before="0" w:beforeAutospacing="0" w:after="0" w:afterAutospacing="0" w:line="360" w:lineRule="atLeast"/>
        <w:textAlignment w:val="baseline"/>
        <w:rPr>
          <w:color w:val="0A5E69"/>
        </w:rPr>
      </w:pPr>
      <w:r w:rsidRPr="00D86641">
        <w:rPr>
          <w:color w:val="000000"/>
        </w:rPr>
        <w:t>В народной игрушке передается любовь и ласка, веселость и смех, знания и умения - в этом сила ее влияния на ребенка. В народной игрушке много теплоты, которая выражается в заботливом, любовном ее исполнении: брызжущая красками глиняная </w:t>
      </w:r>
      <w:r w:rsidRPr="00D86641">
        <w:rPr>
          <w:rStyle w:val="a5"/>
          <w:color w:val="000000"/>
          <w:bdr w:val="none" w:sz="0" w:space="0" w:color="auto" w:frame="1"/>
        </w:rPr>
        <w:t>дымковская</w:t>
      </w:r>
      <w:r w:rsidRPr="00D86641">
        <w:rPr>
          <w:color w:val="000000"/>
        </w:rPr>
        <w:t> игрушка; солнечная деревянная </w:t>
      </w:r>
      <w:r w:rsidRPr="00D86641">
        <w:rPr>
          <w:rStyle w:val="a5"/>
          <w:color w:val="000000"/>
          <w:bdr w:val="none" w:sz="0" w:space="0" w:color="auto" w:frame="1"/>
        </w:rPr>
        <w:t>семеновская</w:t>
      </w:r>
      <w:r w:rsidRPr="00D86641">
        <w:rPr>
          <w:color w:val="000000"/>
        </w:rPr>
        <w:t> игрушка; праздничные, яркие, красные </w:t>
      </w:r>
      <w:r w:rsidRPr="00D86641">
        <w:rPr>
          <w:rStyle w:val="a5"/>
          <w:color w:val="000000"/>
          <w:bdr w:val="none" w:sz="0" w:space="0" w:color="auto" w:frame="1"/>
        </w:rPr>
        <w:t>городецкие </w:t>
      </w:r>
      <w:r w:rsidRPr="00D86641">
        <w:rPr>
          <w:color w:val="000000"/>
        </w:rPr>
        <w:t>кони. Народная игрушка будит мысль и фантазию ребенка своей незамысловатой техникой движения, звучанием, своей сказочной, декоративной трактовкой. Народная игрушка выполняет разные роли в одном и том же обличье. Детская забава, средство воспитания, предмет магии, праздничный подарок, свадебный атрибут, украшение - все эти ее значения сплетаются воедино, в одну самую главную функцию: духовную функцию общения.</w:t>
      </w:r>
    </w:p>
    <w:p w:rsidR="00D86641" w:rsidRPr="00D86641" w:rsidRDefault="00D86641" w:rsidP="00D86641">
      <w:pPr>
        <w:pStyle w:val="a3"/>
        <w:spacing w:before="0" w:beforeAutospacing="0" w:after="360" w:afterAutospacing="0" w:line="360" w:lineRule="atLeast"/>
        <w:textAlignment w:val="baseline"/>
        <w:rPr>
          <w:color w:val="0A5E69"/>
        </w:rPr>
      </w:pPr>
      <w:r w:rsidRPr="00D86641">
        <w:rPr>
          <w:color w:val="000000"/>
        </w:rPr>
        <w:t>Немного поговорим о том, какие бывают игрушки, для чего они нужны и что каждая из них может дать для развития. Прежде всего подчеркнем: развитие ребенка происходит в разных видах деятельности, в ходе которых малыш преобразует не только предмет своей деятельности, но и самого себя. Самостоятельная и осмысленная активность ребенка в любой ее форме – важнейший результат развития и проявление его внутреннего мира. Осознание окружающего мира происходит прежде всего в действии. Ребенок, осваивающий окружающий мир и «строящий» самого себя, – это ребенок, стремящийся действовать в этом мире.</w:t>
      </w:r>
    </w:p>
    <w:p w:rsidR="00D86641" w:rsidRPr="00D86641" w:rsidRDefault="00D86641" w:rsidP="00D86641">
      <w:pPr>
        <w:pStyle w:val="a3"/>
        <w:spacing w:before="0" w:beforeAutospacing="0" w:after="0" w:afterAutospacing="0" w:line="360" w:lineRule="atLeast"/>
        <w:textAlignment w:val="baseline"/>
        <w:rPr>
          <w:color w:val="0A5E69"/>
        </w:rPr>
      </w:pPr>
      <w:r w:rsidRPr="00D86641">
        <w:rPr>
          <w:color w:val="000000"/>
        </w:rPr>
        <w:t>Исходя из этого, </w:t>
      </w:r>
      <w:r w:rsidRPr="00D86641">
        <w:rPr>
          <w:rStyle w:val="a5"/>
          <w:color w:val="000000"/>
          <w:bdr w:val="none" w:sz="0" w:space="0" w:color="auto" w:frame="1"/>
        </w:rPr>
        <w:t>главная функция игрушки – активизация детской деятельности</w:t>
      </w:r>
      <w:r w:rsidRPr="00D86641">
        <w:rPr>
          <w:color w:val="000000"/>
        </w:rPr>
        <w:t>. Игрушку в качестве предмета, специально созданного взрослыми для детей, можно рассматривать как своеобразное (и, пожалуй, самое распространенное) средство развития. Игрушка должна стимулировать осмысленную активность ребенка и способствовать становлению новых форм его деятельности. Развивающий и образовательный эффект игрушки определяется прежде всего характером игрового действия и его связью с задачами развития. Этот аспект должен отчетливо осознаваться: выбирая ту или иную игрушку, взрослый должен сразу представить, что ребенок будет с ней делать.</w:t>
      </w:r>
    </w:p>
    <w:p w:rsidR="00D86641" w:rsidRPr="00D86641" w:rsidRDefault="00D86641" w:rsidP="00D86641">
      <w:pPr>
        <w:pStyle w:val="a3"/>
        <w:spacing w:before="0" w:beforeAutospacing="0" w:after="0" w:afterAutospacing="0" w:line="360" w:lineRule="atLeast"/>
        <w:textAlignment w:val="baseline"/>
        <w:rPr>
          <w:color w:val="0A5E69"/>
        </w:rPr>
      </w:pPr>
      <w:r w:rsidRPr="00D86641">
        <w:rPr>
          <w:color w:val="000000"/>
        </w:rPr>
        <w:t>Среди всех видов деятельности детей психологи выделяют две группы. В первую входят те виды, внутри которых происходит преимущественное освоение смыслов, задач и норм отношений между людьми и на этой основе – </w:t>
      </w:r>
      <w:r w:rsidRPr="00D86641">
        <w:rPr>
          <w:rStyle w:val="a4"/>
          <w:color w:val="000000"/>
          <w:bdr w:val="none" w:sz="0" w:space="0" w:color="auto" w:frame="1"/>
        </w:rPr>
        <w:t>социальное и личностное развитие ребенка,</w:t>
      </w:r>
      <w:r w:rsidRPr="00D86641">
        <w:rPr>
          <w:color w:val="000000"/>
        </w:rPr>
        <w:t> т.е. его желания, интересы, чувства. Вторую группу составляют виды деятельности, внутри которых происходит усвоение способов действия с предметами и на этой основе </w:t>
      </w:r>
      <w:r w:rsidRPr="00D86641">
        <w:rPr>
          <w:rStyle w:val="a4"/>
          <w:color w:val="000000"/>
          <w:bdr w:val="none" w:sz="0" w:space="0" w:color="auto" w:frame="1"/>
        </w:rPr>
        <w:t>формирование интеллектуальных, познавательных сил детей, их технических возможностей.</w:t>
      </w:r>
      <w:r w:rsidRPr="00D86641">
        <w:rPr>
          <w:color w:val="000000"/>
        </w:rPr>
        <w:t> Исходя из этого общепринятого разделения, имеющийся массив можно условно разделить на две группы.</w:t>
      </w:r>
    </w:p>
    <w:p w:rsidR="00D86641" w:rsidRPr="00D86641" w:rsidRDefault="00D86641" w:rsidP="00D86641">
      <w:pPr>
        <w:pStyle w:val="a3"/>
        <w:spacing w:before="0" w:beforeAutospacing="0" w:after="360" w:afterAutospacing="0" w:line="360" w:lineRule="atLeast"/>
        <w:textAlignment w:val="baseline"/>
        <w:rPr>
          <w:color w:val="0A5E69"/>
        </w:rPr>
      </w:pPr>
      <w:r w:rsidRPr="00D86641">
        <w:rPr>
          <w:color w:val="000000"/>
        </w:rPr>
        <w:t xml:space="preserve">Данное разделение крайне удобно, поскольку позволяет определить для каждого возраста главную линию развития и соответствующую ей деятельность, т.е. выделить </w:t>
      </w:r>
      <w:r w:rsidRPr="00D86641">
        <w:rPr>
          <w:color w:val="000000"/>
        </w:rPr>
        <w:lastRenderedPageBreak/>
        <w:t>приоритетные виды игрушек. Так, например, для детей от одного года до 3 лет главная, ведущая деятельность – предметная, в которой ребенок овладевает различными действиями с предметами, учится соотносить форму, размер, расположение отдельных деталей. Поэтому нужны прежде всего игрушки второй группы. А в дошкольном возрасте – от 3 до 6 лет – ведущей деятельностью становится ролевая игра, для которой необходимы игрушки первой группы. Кроме выделенных двух линий развития, есть и третья. Речь идет о физическом развитии и воспитании ребенка. Задача укрепления здоровья, формирования физических качеств: силы, выносливости, ловкости, меткости и пр. – важнейшая для воспитания детей.</w:t>
      </w:r>
    </w:p>
    <w:p w:rsidR="00D86641" w:rsidRPr="00D86641" w:rsidRDefault="00D86641" w:rsidP="00D86641">
      <w:pPr>
        <w:pStyle w:val="a3"/>
        <w:spacing w:before="0" w:beforeAutospacing="0" w:after="360" w:afterAutospacing="0" w:line="360" w:lineRule="atLeast"/>
        <w:textAlignment w:val="baseline"/>
        <w:rPr>
          <w:color w:val="0A5E69"/>
        </w:rPr>
      </w:pPr>
      <w:r w:rsidRPr="00D86641">
        <w:rPr>
          <w:color w:val="000000"/>
        </w:rPr>
        <w:t xml:space="preserve">Итак, исходя из сказанного, следует: первое и необходимое требование к игрушке – потенциальная возможность стать предметом соответствующего действия (деятельности) ребенка. Выбирая забаву, нужно, с одной стороны, ориентироваться на возраст (и, следовательно, главный тип деятельности), а с другой – стремиться к тому, чтобы в распоряжении были все виды игрушек, способствующие развитию различных сфер жизнедеятельности. Возможность (или невозможность) активного действия ребенка зависит от многих качеств, </w:t>
      </w:r>
      <w:proofErr w:type="gramStart"/>
      <w:r w:rsidRPr="00D86641">
        <w:rPr>
          <w:color w:val="000000"/>
        </w:rPr>
        <w:t>например</w:t>
      </w:r>
      <w:proofErr w:type="gramEnd"/>
      <w:r w:rsidRPr="00D86641">
        <w:rPr>
          <w:color w:val="000000"/>
        </w:rPr>
        <w:t xml:space="preserve"> от величины игрушки. Огромные мягкие «животные» (собаки, бегемоты, слоны), которые трудно взять в руки, не предмет детских действий. Те же мягкие игрушки, но меньших размеров вполне могут использоваться в детской игре.</w:t>
      </w:r>
    </w:p>
    <w:p w:rsidR="00D86641" w:rsidRPr="00D86641" w:rsidRDefault="00D86641" w:rsidP="00D86641">
      <w:pPr>
        <w:pStyle w:val="a3"/>
        <w:spacing w:before="0" w:beforeAutospacing="0" w:after="360" w:afterAutospacing="0" w:line="360" w:lineRule="atLeast"/>
        <w:textAlignment w:val="baseline"/>
        <w:rPr>
          <w:color w:val="0A5E69"/>
        </w:rPr>
      </w:pPr>
      <w:r w:rsidRPr="00D86641">
        <w:rPr>
          <w:color w:val="000000"/>
        </w:rPr>
        <w:t>Большое значение имеют и технические качества. Если кольца пирамиды с большим трудом надеваются на стержень, части матрешки со скрипом соединяются друг с другом, а колеса машинки плохо прокручиваются, ребенок не может осуществлять с этими игрушками соответствующие действия, хотя сами по себе эти виды имеют несомненное развивающее значение.</w:t>
      </w:r>
    </w:p>
    <w:p w:rsidR="00D86641" w:rsidRPr="00D86641" w:rsidRDefault="00D86641" w:rsidP="00D86641">
      <w:pPr>
        <w:pStyle w:val="a3"/>
        <w:spacing w:before="0" w:beforeAutospacing="0" w:after="360" w:afterAutospacing="0" w:line="360" w:lineRule="atLeast"/>
        <w:textAlignment w:val="baseline"/>
        <w:rPr>
          <w:color w:val="0A5E69"/>
        </w:rPr>
      </w:pPr>
      <w:r w:rsidRPr="00D86641">
        <w:rPr>
          <w:color w:val="000000"/>
        </w:rPr>
        <w:t>Таким образом, народная игрушка решает важнейшие задачи развития детей дошкольного возраста.</w:t>
      </w:r>
    </w:p>
    <w:p w:rsidR="009D431D" w:rsidRDefault="009D431D"/>
    <w:sectPr w:rsidR="009D43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641"/>
    <w:rsid w:val="009D431D"/>
    <w:rsid w:val="00D86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9CFC9"/>
  <w15:chartTrackingRefBased/>
  <w15:docId w15:val="{E4AFB543-992C-4437-995B-CB7C6E007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66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86641"/>
    <w:rPr>
      <w:i/>
      <w:iCs/>
    </w:rPr>
  </w:style>
  <w:style w:type="character" w:styleId="a5">
    <w:name w:val="Strong"/>
    <w:basedOn w:val="a0"/>
    <w:uiPriority w:val="22"/>
    <w:qFormat/>
    <w:rsid w:val="00D866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12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1087</Words>
  <Characters>6202</Characters>
  <Application>Microsoft Office Word</Application>
  <DocSecurity>0</DocSecurity>
  <Lines>51</Lines>
  <Paragraphs>14</Paragraphs>
  <ScaleCrop>false</ScaleCrop>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cp:revision>
  <dcterms:created xsi:type="dcterms:W3CDTF">2022-12-09T14:30:00Z</dcterms:created>
  <dcterms:modified xsi:type="dcterms:W3CDTF">2022-12-09T14:31:00Z</dcterms:modified>
</cp:coreProperties>
</file>